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D4" w:rsidRPr="00FA58FD" w:rsidRDefault="003A61D4" w:rsidP="003A61D4">
      <w:pPr>
        <w:jc w:val="center"/>
        <w:rPr>
          <w:sz w:val="52"/>
          <w:szCs w:val="52"/>
        </w:rPr>
      </w:pPr>
      <w:bookmarkStart w:id="0" w:name="_GoBack"/>
      <w:bookmarkEnd w:id="0"/>
      <w:proofErr w:type="spellStart"/>
      <w:r w:rsidRPr="00FA58FD">
        <w:rPr>
          <w:sz w:val="52"/>
          <w:szCs w:val="52"/>
        </w:rPr>
        <w:t>Salming</w:t>
      </w:r>
      <w:proofErr w:type="spellEnd"/>
      <w:r w:rsidRPr="00FA58FD">
        <w:rPr>
          <w:sz w:val="52"/>
          <w:szCs w:val="52"/>
        </w:rPr>
        <w:t xml:space="preserve"> beh od hradu k hradu</w:t>
      </w:r>
    </w:p>
    <w:p w:rsidR="003A61D4" w:rsidRDefault="003A61D4" w:rsidP="003A61D4"/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Organizátor: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Sportkemp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o.z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Dátum konania: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14.10.2023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Miesto konania: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Beckov (36) Selec (26) Soblahov (10)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Prihlasovanie:</w:t>
      </w:r>
    </w:p>
    <w:p w:rsidR="003A61D4" w:rsidRPr="00FA58FD" w:rsidRDefault="003A61D4" w:rsidP="003A61D4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sk-SK"/>
        </w:rPr>
        <w:t>Online</w:t>
      </w:r>
      <w:proofErr w:type="spellEnd"/>
      <w:r>
        <w:rPr>
          <w:rFonts w:ascii="Arial" w:eastAsia="Times New Roman" w:hAnsi="Arial" w:cs="Arial"/>
          <w:sz w:val="30"/>
          <w:szCs w:val="30"/>
          <w:lang w:eastAsia="sk-SK"/>
        </w:rPr>
        <w:t xml:space="preserve"> na stráne </w:t>
      </w:r>
      <w:proofErr w:type="spellStart"/>
      <w:r w:rsidRPr="00FA58FD">
        <w:rPr>
          <w:rFonts w:ascii="Arial" w:eastAsia="Times New Roman" w:hAnsi="Arial" w:cs="Arial"/>
          <w:color w:val="0000FF"/>
          <w:sz w:val="30"/>
          <w:szCs w:val="30"/>
          <w:u w:val="single"/>
          <w:bdr w:val="none" w:sz="0" w:space="0" w:color="auto" w:frame="1"/>
          <w:lang w:eastAsia="sk-SK"/>
        </w:rPr>
        <w:t>www.</w:t>
      </w:r>
      <w:r>
        <w:rPr>
          <w:rFonts w:ascii="Arial" w:eastAsia="Times New Roman" w:hAnsi="Arial" w:cs="Arial"/>
          <w:color w:val="0000FF"/>
          <w:sz w:val="30"/>
          <w:szCs w:val="30"/>
          <w:u w:val="single"/>
          <w:bdr w:val="none" w:sz="0" w:space="0" w:color="auto" w:frame="1"/>
          <w:lang w:eastAsia="sk-SK"/>
        </w:rPr>
        <w:t>trencianskypolmaraton.sk</w:t>
      </w:r>
      <w:proofErr w:type="spellEnd"/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Počet pretekárov: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neobmedzene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Parkovanie: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pri mestskej plavárni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Prezentácia: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Prezentácia sa začína vždy 1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hodiny pred štartom na mieste, kde začína Váš pretek a končí vždy 30 minút pred štartom Vášho behu.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Poistenie: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Organizátor nepreberá zodpovednosť za škody na majetku alebo zdraví súvisiace s účasťou na pretekoch alebo cestou a pobytom v mieste ich konania. Všetci účastníci podujatia sú povinní mať pri sebe preukaz poistenca.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Lekárska pomoc: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lastRenderedPageBreak/>
        <w:t>Organizátorom je zabezpečená počas celého preteku na štarte čiže aj v cieli.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Šaťňa</w:t>
      </w:r>
      <w:proofErr w:type="spellEnd"/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 xml:space="preserve"> a úschovňa: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Veci budú pretekárom prevezené do cieľa.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Občerstvenie: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Na 9 km, 14 km, 21 km, 26 km, 30 km bude k dispozícii: ovocie,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iontový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nápoj, voda, nealko pivo.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Vyhodnotenie/meranie času: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Bude použitá ručná časomiera.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Štart:</w:t>
      </w:r>
    </w:p>
    <w:p w:rsidR="003A61D4" w:rsidRPr="00FA58FD" w:rsidRDefault="003A61D4" w:rsidP="003A61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zlatá 36,6 km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 (1270) pri hrade Beckov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strieborná 26 km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 (825) Selec – pohostinstvo Selec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bronzová  10,6 km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 (237) Soblahov – PRO AUTIS (bývala horáreň)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štafeta 36,6 km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 (1270) pri hrade Beckov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Cieľ: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Lesopark Brezina v blízkosti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Trenčianského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hradu.</w:t>
      </w: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Štartovné:</w:t>
      </w:r>
    </w:p>
    <w:p w:rsidR="003A61D4" w:rsidRPr="00FA58FD" w:rsidRDefault="003A61D4" w:rsidP="003A61D4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do 13.10.2023: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zlatá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15 €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strieborná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15 €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bronzová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10 €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štafeta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30 €</w:t>
      </w:r>
    </w:p>
    <w:p w:rsidR="003A61D4" w:rsidRPr="00FA58FD" w:rsidRDefault="003A61D4" w:rsidP="003A61D4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3A61D4" w:rsidRPr="00FA58FD" w:rsidRDefault="003A61D4" w:rsidP="003A61D4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Pre pretekárov bude zabezpečený odvoz k štartu (Beckov neskôr Selec). Čas odchodu autobusu je 8:30 hod. pri (krytej) mestskej plavárni, kde je možné zaparkovať aj vaše auto. Takisto pretekárom prevezieme ich potrebné veci priamo do cieľa.</w:t>
      </w:r>
    </w:p>
    <w:p w:rsidR="003A61D4" w:rsidRPr="00FA58FD" w:rsidRDefault="003A61D4" w:rsidP="003A61D4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lastRenderedPageBreak/>
        <w:t>Min. vek 18 rokov.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Muži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 absolútne poradie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Ženy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Z absolútne poradie</w:t>
      </w:r>
    </w:p>
    <w:p w:rsidR="003A61D4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3A61D4" w:rsidRPr="00FA58FD" w:rsidRDefault="003A61D4" w:rsidP="003A61D4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Štartovné zahŕňa:</w:t>
      </w:r>
    </w:p>
    <w:p w:rsidR="003A61D4" w:rsidRPr="00FA58FD" w:rsidRDefault="003A61D4" w:rsidP="003A61D4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štartovné číslo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občerstvenie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možnosť uschovať si svoje veci v úschovni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prevoz osobných vecí do cieľa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odvoz na štart</w:t>
      </w:r>
    </w:p>
    <w:p w:rsidR="003A61D4" w:rsidRDefault="003A61D4" w:rsidP="003A61D4"/>
    <w:p w:rsidR="003A61D4" w:rsidRDefault="003A61D4" w:rsidP="003A61D4"/>
    <w:p w:rsidR="00661E43" w:rsidRPr="00C67BEC" w:rsidRDefault="00661E43" w:rsidP="00C67BEC"/>
    <w:sectPr w:rsidR="00661E43" w:rsidRPr="00C67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F"/>
    <w:rsid w:val="00287D9F"/>
    <w:rsid w:val="003A61D4"/>
    <w:rsid w:val="005E77DD"/>
    <w:rsid w:val="00661E43"/>
    <w:rsid w:val="007A325E"/>
    <w:rsid w:val="00A0795D"/>
    <w:rsid w:val="00C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1D4"/>
  </w:style>
  <w:style w:type="paragraph" w:styleId="Nadpis4">
    <w:name w:val="heading 4"/>
    <w:basedOn w:val="Normlny"/>
    <w:link w:val="Nadpis4Char"/>
    <w:uiPriority w:val="9"/>
    <w:qFormat/>
    <w:rsid w:val="00A07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77DD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A0795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elementor-heading-title">
    <w:name w:val="elementor-heading-title"/>
    <w:basedOn w:val="Normlny"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7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1D4"/>
  </w:style>
  <w:style w:type="paragraph" w:styleId="Nadpis4">
    <w:name w:val="heading 4"/>
    <w:basedOn w:val="Normlny"/>
    <w:link w:val="Nadpis4Char"/>
    <w:uiPriority w:val="9"/>
    <w:qFormat/>
    <w:rsid w:val="00A07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77DD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A0795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elementor-heading-title">
    <w:name w:val="elementor-heading-title"/>
    <w:basedOn w:val="Normlny"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Vlnka</dc:creator>
  <cp:lastModifiedBy>Martin Vlnka</cp:lastModifiedBy>
  <cp:revision>2</cp:revision>
  <dcterms:created xsi:type="dcterms:W3CDTF">2023-01-22T09:39:00Z</dcterms:created>
  <dcterms:modified xsi:type="dcterms:W3CDTF">2023-01-22T09:39:00Z</dcterms:modified>
</cp:coreProperties>
</file>